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6E25" w14:textId="77777777" w:rsidR="00825104" w:rsidRPr="00EF1CD8" w:rsidRDefault="004E603E" w:rsidP="00825104">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176"/>
      </w:tblGrid>
      <w:tr w:rsidR="00EF1CD8" w:rsidRPr="00C133E9" w14:paraId="4304F12E" w14:textId="77777777" w:rsidTr="0039314E">
        <w:trPr>
          <w:cantSplit/>
          <w:trHeight w:val="516"/>
          <w:jc w:val="center"/>
        </w:trPr>
        <w:tc>
          <w:tcPr>
            <w:tcW w:w="9386" w:type="dxa"/>
            <w:gridSpan w:val="5"/>
            <w:tcBorders>
              <w:top w:val="single" w:sz="12" w:space="0" w:color="auto"/>
              <w:left w:val="single" w:sz="12" w:space="0" w:color="auto"/>
              <w:bottom w:val="single" w:sz="4" w:space="0" w:color="auto"/>
              <w:right w:val="single" w:sz="12" w:space="0" w:color="auto"/>
            </w:tcBorders>
          </w:tcPr>
          <w:p w14:paraId="0F9E3286" w14:textId="108E2E4A" w:rsidR="00083FD9" w:rsidRPr="00083FD9" w:rsidRDefault="0091583C" w:rsidP="00190FC9">
            <w:pPr>
              <w:spacing w:after="0"/>
              <w:rPr>
                <w:rFonts w:ascii="Arial" w:eastAsiaTheme="minorEastAsia" w:hAnsi="Arial" w:cs="Arial"/>
                <w:bCs/>
                <w:szCs w:val="24"/>
                <w:lang w:eastAsia="zh-TW"/>
              </w:rPr>
            </w:pPr>
            <w:r>
              <w:rPr>
                <w:rFonts w:ascii="Arial" w:eastAsiaTheme="minorEastAsia" w:hAnsi="Arial" w:cs="Arial"/>
                <w:b/>
                <w:bCs/>
                <w:szCs w:val="24"/>
                <w:lang w:eastAsia="zh-TW"/>
              </w:rPr>
              <w:t xml:space="preserve">Course </w:t>
            </w:r>
            <w:r>
              <w:rPr>
                <w:rFonts w:ascii="Arial" w:eastAsiaTheme="minorEastAsia" w:hAnsi="Arial" w:cs="Arial" w:hint="eastAsia"/>
                <w:b/>
                <w:bCs/>
                <w:szCs w:val="24"/>
                <w:lang w:eastAsia="zh-TW"/>
              </w:rPr>
              <w:t>Title</w:t>
            </w:r>
            <w:r w:rsidR="00EF1CD8">
              <w:rPr>
                <w:rFonts w:eastAsia="標楷體" w:hint="eastAsia"/>
                <w:szCs w:val="24"/>
                <w:lang w:eastAsia="zh-TW"/>
              </w:rPr>
              <w:t>：</w:t>
            </w:r>
            <w:r w:rsidR="00DB7401" w:rsidRPr="00DB7401">
              <w:rPr>
                <w:rFonts w:ascii="Arial" w:eastAsiaTheme="minorEastAsia" w:hAnsi="Arial" w:cs="Arial"/>
                <w:bCs/>
                <w:szCs w:val="24"/>
                <w:lang w:eastAsia="zh-TW"/>
              </w:rPr>
              <w:t>Biomaterials Processes and Applications</w:t>
            </w:r>
          </w:p>
        </w:tc>
      </w:tr>
      <w:tr w:rsidR="001B6DDF" w:rsidRPr="00C133E9" w14:paraId="190FD60A" w14:textId="77777777" w:rsidTr="00D96261">
        <w:trPr>
          <w:cantSplit/>
          <w:trHeight w:hRule="exact" w:val="961"/>
          <w:jc w:val="center"/>
        </w:trPr>
        <w:tc>
          <w:tcPr>
            <w:tcW w:w="1958" w:type="dxa"/>
            <w:tcBorders>
              <w:top w:val="single" w:sz="4" w:space="0" w:color="auto"/>
              <w:left w:val="single" w:sz="12" w:space="0" w:color="auto"/>
              <w:bottom w:val="single" w:sz="4" w:space="0" w:color="auto"/>
              <w:right w:val="single" w:sz="4" w:space="0" w:color="auto"/>
            </w:tcBorders>
            <w:vAlign w:val="center"/>
          </w:tcPr>
          <w:p w14:paraId="2FA55BE3" w14:textId="77777777" w:rsidR="00EF1CD8" w:rsidRPr="00D96261" w:rsidRDefault="00EF1CD8" w:rsidP="00D96261">
            <w:pPr>
              <w:spacing w:after="0"/>
              <w:jc w:val="center"/>
              <w:rPr>
                <w:rFonts w:ascii="Arial" w:eastAsiaTheme="minorEastAsia" w:hAnsi="Arial" w:cs="Arial"/>
                <w:b/>
                <w:bCs/>
                <w:szCs w:val="24"/>
                <w:lang w:eastAsia="zh-TW"/>
              </w:rPr>
            </w:pPr>
            <w:r>
              <w:rPr>
                <w:rFonts w:ascii="Arial" w:eastAsiaTheme="minorEastAsia" w:hAnsi="Arial" w:cs="Arial"/>
                <w:b/>
                <w:bCs/>
                <w:szCs w:val="24"/>
                <w:lang w:eastAsia="zh-TW"/>
              </w:rPr>
              <w:t>Credits</w:t>
            </w:r>
            <w:r w:rsidR="00D96261">
              <w:rPr>
                <w:rFonts w:ascii="Arial" w:eastAsiaTheme="minorEastAsia" w:hAnsi="Arial" w:cs="Arial" w:hint="eastAsia"/>
                <w:b/>
                <w:bCs/>
                <w:szCs w:val="24"/>
                <w:lang w:eastAsia="zh-TW"/>
              </w:rPr>
              <w:t xml:space="preserve"> / Hours</w:t>
            </w:r>
          </w:p>
        </w:tc>
        <w:tc>
          <w:tcPr>
            <w:tcW w:w="1559" w:type="dxa"/>
            <w:tcBorders>
              <w:top w:val="single" w:sz="4" w:space="0" w:color="auto"/>
              <w:left w:val="single" w:sz="4" w:space="0" w:color="auto"/>
              <w:bottom w:val="single" w:sz="4" w:space="0" w:color="auto"/>
              <w:right w:val="single" w:sz="4" w:space="0" w:color="auto"/>
            </w:tcBorders>
            <w:vAlign w:val="center"/>
          </w:tcPr>
          <w:p w14:paraId="75C2D5B3" w14:textId="77777777" w:rsidR="00EF1CD8" w:rsidRPr="00C133E9" w:rsidRDefault="001F521D" w:rsidP="00B90042">
            <w:pPr>
              <w:spacing w:after="0"/>
              <w:jc w:val="center"/>
              <w:rPr>
                <w:rFonts w:eastAsia="標楷體"/>
                <w:szCs w:val="24"/>
                <w:lang w:eastAsia="zh-TW"/>
              </w:rPr>
            </w:pPr>
            <w:r>
              <w:rPr>
                <w:rFonts w:eastAsia="標楷體" w:hint="eastAsia"/>
                <w:szCs w:val="24"/>
                <w:lang w:eastAsia="zh-TW"/>
              </w:rPr>
              <w:t>3</w:t>
            </w:r>
            <w:r w:rsidR="00D96261">
              <w:rPr>
                <w:rFonts w:eastAsia="標楷體" w:hint="eastAsia"/>
                <w:szCs w:val="24"/>
                <w:lang w:eastAsia="zh-TW"/>
              </w:rPr>
              <w:t>/</w:t>
            </w:r>
            <w:r w:rsidR="008C5981">
              <w:rPr>
                <w:rFonts w:eastAsia="標楷體"/>
                <w:szCs w:val="24"/>
                <w:lang w:eastAsia="zh-TW"/>
              </w:rPr>
              <w:t>3</w:t>
            </w:r>
          </w:p>
        </w:tc>
        <w:tc>
          <w:tcPr>
            <w:tcW w:w="1134" w:type="dxa"/>
            <w:tcBorders>
              <w:top w:val="single" w:sz="4" w:space="0" w:color="auto"/>
              <w:left w:val="single" w:sz="4" w:space="0" w:color="auto"/>
              <w:bottom w:val="single" w:sz="4" w:space="0" w:color="auto"/>
              <w:right w:val="single" w:sz="4" w:space="0" w:color="auto"/>
            </w:tcBorders>
            <w:vAlign w:val="center"/>
          </w:tcPr>
          <w:p w14:paraId="4E8D23BF" w14:textId="77777777" w:rsidR="00EF1CD8" w:rsidRPr="00C133E9" w:rsidRDefault="00EF1CD8" w:rsidP="00B90042">
            <w:pPr>
              <w:spacing w:after="0"/>
              <w:jc w:val="center"/>
              <w:rPr>
                <w:rFonts w:eastAsia="標楷體"/>
                <w:szCs w:val="24"/>
                <w:lang w:eastAsia="zh-TW"/>
              </w:rPr>
            </w:pPr>
            <w:r>
              <w:rPr>
                <w:rFonts w:ascii="Arial" w:eastAsiaTheme="minorEastAsia" w:hAnsi="Arial" w:cs="Arial"/>
                <w:b/>
                <w:bCs/>
                <w:szCs w:val="24"/>
                <w:lang w:eastAsia="zh-TW"/>
              </w:rPr>
              <w:t>Course Number</w:t>
            </w:r>
          </w:p>
        </w:tc>
        <w:tc>
          <w:tcPr>
            <w:tcW w:w="1559" w:type="dxa"/>
            <w:tcBorders>
              <w:top w:val="single" w:sz="4" w:space="0" w:color="auto"/>
              <w:left w:val="single" w:sz="4" w:space="0" w:color="auto"/>
              <w:bottom w:val="single" w:sz="4" w:space="0" w:color="auto"/>
              <w:right w:val="single" w:sz="4" w:space="0" w:color="auto"/>
            </w:tcBorders>
            <w:vAlign w:val="center"/>
          </w:tcPr>
          <w:p w14:paraId="17A129A3" w14:textId="77777777" w:rsidR="00EF1CD8" w:rsidRPr="00C133E9" w:rsidRDefault="00EF1CD8" w:rsidP="00B90042">
            <w:pPr>
              <w:spacing w:after="0"/>
              <w:jc w:val="center"/>
              <w:rPr>
                <w:rFonts w:eastAsia="標楷體"/>
                <w:szCs w:val="24"/>
                <w:lang w:eastAsia="zh-TW"/>
              </w:rPr>
            </w:pPr>
          </w:p>
        </w:tc>
        <w:tc>
          <w:tcPr>
            <w:tcW w:w="3176" w:type="dxa"/>
            <w:tcBorders>
              <w:top w:val="single" w:sz="4" w:space="0" w:color="auto"/>
              <w:left w:val="single" w:sz="4" w:space="0" w:color="auto"/>
              <w:bottom w:val="single" w:sz="4" w:space="0" w:color="auto"/>
              <w:right w:val="single" w:sz="12" w:space="0" w:color="auto"/>
            </w:tcBorders>
            <w:vAlign w:val="center"/>
          </w:tcPr>
          <w:p w14:paraId="1CC6FE20" w14:textId="77777777" w:rsidR="00EF1CD8" w:rsidRPr="00EF1CD8" w:rsidRDefault="007979D4" w:rsidP="003E7E89">
            <w:pPr>
              <w:spacing w:after="0"/>
              <w:jc w:val="center"/>
              <w:rPr>
                <w:rFonts w:ascii="Arial" w:eastAsia="DFKaiShu-SB-Estd-BF" w:hAnsi="Arial" w:cs="Arial"/>
                <w:b/>
                <w:bCs/>
                <w:szCs w:val="24"/>
                <w:lang w:eastAsia="zh-TW"/>
              </w:rPr>
            </w:pPr>
            <w:r w:rsidRPr="00B90042">
              <w:rPr>
                <w:rFonts w:asciiTheme="minorEastAsia" w:eastAsiaTheme="minorEastAsia" w:hAnsiTheme="minorEastAsia" w:cs="Arial" w:hint="eastAsia"/>
                <w:b/>
                <w:bCs/>
                <w:szCs w:val="24"/>
                <w:lang w:eastAsia="zh-TW"/>
              </w:rPr>
              <w:t>□</w:t>
            </w:r>
            <w:r w:rsidR="00EF1CD8">
              <w:rPr>
                <w:rFonts w:ascii="Arial" w:eastAsia="DFKaiShu-SB-Estd-BF" w:hAnsi="Arial" w:cs="Arial"/>
                <w:b/>
                <w:bCs/>
                <w:szCs w:val="24"/>
                <w:lang w:eastAsia="zh-TW"/>
              </w:rPr>
              <w:t>Required</w:t>
            </w:r>
            <w:r w:rsidR="00D96261">
              <w:rPr>
                <w:rFonts w:ascii="Arial" w:eastAsia="DFKaiShu-SB-Estd-BF" w:hAnsi="Arial" w:cs="Arial" w:hint="eastAsia"/>
                <w:b/>
                <w:bCs/>
                <w:szCs w:val="24"/>
                <w:lang w:eastAsia="zh-TW"/>
              </w:rPr>
              <w:t xml:space="preserve"> </w:t>
            </w:r>
            <w:r w:rsidR="00EF1CD8">
              <w:rPr>
                <w:rFonts w:ascii="Arial" w:eastAsia="DFKaiShu-SB-Estd-BF" w:hAnsi="Arial" w:cs="Arial" w:hint="eastAsia"/>
                <w:b/>
                <w:bCs/>
                <w:szCs w:val="24"/>
                <w:lang w:eastAsia="zh-TW"/>
              </w:rPr>
              <w:t xml:space="preserve">  </w:t>
            </w:r>
            <w:r w:rsidRPr="007979D4">
              <w:rPr>
                <w:rFonts w:ascii="新細明體" w:hAnsi="新細明體" w:cs="Arial" w:hint="eastAsia"/>
                <w:b/>
                <w:bCs/>
                <w:szCs w:val="24"/>
                <w:lang w:eastAsia="zh-TW"/>
              </w:rPr>
              <w:t>■</w:t>
            </w:r>
            <w:r w:rsidR="003E7E89">
              <w:rPr>
                <w:rFonts w:ascii="Arial" w:eastAsiaTheme="minorEastAsia" w:hAnsi="Arial" w:cs="Arial" w:hint="eastAsia"/>
                <w:b/>
                <w:bCs/>
                <w:szCs w:val="24"/>
                <w:lang w:eastAsia="zh-TW"/>
              </w:rPr>
              <w:t>Elective</w:t>
            </w:r>
          </w:p>
        </w:tc>
      </w:tr>
      <w:tr w:rsidR="00825104" w:rsidRPr="00C133E9" w14:paraId="35560AB1" w14:textId="77777777" w:rsidTr="00587EC0">
        <w:trPr>
          <w:cantSplit/>
          <w:trHeight w:hRule="exact" w:val="6827"/>
          <w:jc w:val="center"/>
        </w:trPr>
        <w:tc>
          <w:tcPr>
            <w:tcW w:w="9386" w:type="dxa"/>
            <w:gridSpan w:val="5"/>
            <w:tcBorders>
              <w:top w:val="single" w:sz="4" w:space="0" w:color="auto"/>
              <w:left w:val="single" w:sz="12" w:space="0" w:color="auto"/>
              <w:bottom w:val="single" w:sz="4" w:space="0" w:color="auto"/>
              <w:right w:val="single" w:sz="12" w:space="0" w:color="auto"/>
            </w:tcBorders>
          </w:tcPr>
          <w:p w14:paraId="0F92EAE5" w14:textId="77777777" w:rsidR="00825104" w:rsidRPr="00587258" w:rsidRDefault="00EF1CD8" w:rsidP="00B90042">
            <w:pPr>
              <w:spacing w:after="0"/>
              <w:rPr>
                <w:rFonts w:ascii="Arial" w:eastAsiaTheme="minorEastAsia" w:hAnsi="Arial" w:cs="Arial"/>
                <w:b/>
                <w:bCs/>
                <w:szCs w:val="24"/>
                <w:lang w:eastAsia="zh-TW"/>
              </w:rPr>
            </w:pPr>
            <w:r w:rsidRPr="00587258">
              <w:rPr>
                <w:rFonts w:ascii="Arial" w:eastAsiaTheme="minorEastAsia" w:hAnsi="Arial" w:cs="Arial"/>
                <w:b/>
                <w:bCs/>
                <w:szCs w:val="24"/>
                <w:lang w:eastAsia="zh-TW"/>
              </w:rPr>
              <w:t>C</w:t>
            </w:r>
            <w:r w:rsidR="00B90042" w:rsidRPr="00587258">
              <w:rPr>
                <w:rFonts w:ascii="Arial" w:eastAsiaTheme="minorEastAsia" w:hAnsi="Arial" w:cs="Arial"/>
                <w:b/>
                <w:bCs/>
                <w:szCs w:val="24"/>
                <w:lang w:eastAsia="zh-TW"/>
              </w:rPr>
              <w:t>ourse Description</w:t>
            </w:r>
          </w:p>
          <w:p w14:paraId="179DD681" w14:textId="77777777" w:rsidR="00587EC0" w:rsidRDefault="00587EC0" w:rsidP="00587258">
            <w:pPr>
              <w:spacing w:beforeLines="50" w:before="180" w:afterLines="50" w:after="180"/>
              <w:rPr>
                <w:rFonts w:ascii="Arial" w:eastAsiaTheme="minorEastAsia" w:hAnsi="Arial" w:cs="Arial"/>
                <w:bCs/>
                <w:szCs w:val="24"/>
                <w:lang w:eastAsia="zh-TW"/>
              </w:rPr>
            </w:pPr>
            <w:r w:rsidRPr="00587EC0">
              <w:rPr>
                <w:rFonts w:ascii="Arial" w:eastAsiaTheme="minorEastAsia" w:hAnsi="Arial" w:cs="Arial"/>
                <w:bCs/>
                <w:szCs w:val="24"/>
                <w:lang w:eastAsia="zh-TW"/>
              </w:rPr>
              <w:t>This course is an introduction to the field of biomaterials, with a focus on the processing and application of materials used in medical devices and implants. Topics covered include the properties of biomaterials, processing methods, surface modification, biocompatibility, and applications in tissue engineering, drug delivery, and medical device design. The course will also cover regulatory considerations and ethical issues related to the use of biomaterials in medicine.</w:t>
            </w:r>
          </w:p>
          <w:p w14:paraId="433DCE70" w14:textId="396CA25F" w:rsidR="00587258" w:rsidRPr="00587258" w:rsidRDefault="00587258" w:rsidP="00587258">
            <w:pPr>
              <w:spacing w:beforeLines="50" w:before="180" w:afterLines="50" w:after="180"/>
              <w:rPr>
                <w:rFonts w:ascii="Arial" w:eastAsiaTheme="minorEastAsia" w:hAnsi="Arial" w:cs="Arial"/>
                <w:b/>
                <w:szCs w:val="24"/>
                <w:lang w:eastAsia="zh-TW"/>
              </w:rPr>
            </w:pPr>
            <w:r w:rsidRPr="00587258">
              <w:rPr>
                <w:rFonts w:ascii="Arial" w:eastAsiaTheme="minorEastAsia" w:hAnsi="Arial" w:cs="Arial"/>
                <w:b/>
                <w:szCs w:val="24"/>
                <w:lang w:eastAsia="zh-TW"/>
              </w:rPr>
              <w:t>Course Goals and Objectives:</w:t>
            </w:r>
          </w:p>
          <w:p w14:paraId="5070DEB7" w14:textId="77777777" w:rsidR="00587EC0" w:rsidRPr="00587EC0" w:rsidRDefault="00587EC0" w:rsidP="00587EC0">
            <w:pPr>
              <w:pStyle w:val="a7"/>
              <w:numPr>
                <w:ilvl w:val="0"/>
                <w:numId w:val="4"/>
              </w:numPr>
              <w:spacing w:after="0"/>
              <w:ind w:leftChars="0"/>
              <w:rPr>
                <w:rFonts w:ascii="Arial" w:eastAsiaTheme="minorEastAsia" w:hAnsi="Arial" w:cs="Arial"/>
                <w:bCs/>
                <w:szCs w:val="24"/>
                <w:lang w:eastAsia="zh-TW"/>
              </w:rPr>
            </w:pPr>
            <w:r w:rsidRPr="00587EC0">
              <w:rPr>
                <w:rFonts w:ascii="Arial" w:eastAsiaTheme="minorEastAsia" w:hAnsi="Arial" w:cs="Arial"/>
                <w:bCs/>
                <w:szCs w:val="24"/>
                <w:lang w:eastAsia="zh-TW"/>
              </w:rPr>
              <w:t>To introduce students to the properties and characteristics of biomaterials</w:t>
            </w:r>
          </w:p>
          <w:p w14:paraId="151CEA99" w14:textId="77777777" w:rsidR="00587EC0" w:rsidRPr="00587EC0" w:rsidRDefault="00587EC0" w:rsidP="00587EC0">
            <w:pPr>
              <w:pStyle w:val="a7"/>
              <w:numPr>
                <w:ilvl w:val="0"/>
                <w:numId w:val="4"/>
              </w:numPr>
              <w:spacing w:after="0"/>
              <w:ind w:leftChars="0"/>
              <w:rPr>
                <w:rFonts w:ascii="Arial" w:eastAsiaTheme="minorEastAsia" w:hAnsi="Arial" w:cs="Arial"/>
                <w:bCs/>
                <w:szCs w:val="24"/>
                <w:lang w:eastAsia="zh-TW"/>
              </w:rPr>
            </w:pPr>
            <w:r w:rsidRPr="00587EC0">
              <w:rPr>
                <w:rFonts w:ascii="Arial" w:eastAsiaTheme="minorEastAsia" w:hAnsi="Arial" w:cs="Arial"/>
                <w:bCs/>
                <w:szCs w:val="24"/>
                <w:lang w:eastAsia="zh-TW"/>
              </w:rPr>
              <w:t xml:space="preserve">To provide an understanding of the processing methods used in the manufacture of </w:t>
            </w:r>
            <w:proofErr w:type="gramStart"/>
            <w:r w:rsidRPr="00587EC0">
              <w:rPr>
                <w:rFonts w:ascii="Arial" w:eastAsiaTheme="minorEastAsia" w:hAnsi="Arial" w:cs="Arial"/>
                <w:bCs/>
                <w:szCs w:val="24"/>
                <w:lang w:eastAsia="zh-TW"/>
              </w:rPr>
              <w:t>biomaterials</w:t>
            </w:r>
            <w:proofErr w:type="gramEnd"/>
          </w:p>
          <w:p w14:paraId="1160BA70" w14:textId="77777777" w:rsidR="00587EC0" w:rsidRPr="00587EC0" w:rsidRDefault="00587EC0" w:rsidP="00587EC0">
            <w:pPr>
              <w:pStyle w:val="a7"/>
              <w:numPr>
                <w:ilvl w:val="0"/>
                <w:numId w:val="4"/>
              </w:numPr>
              <w:spacing w:after="0"/>
              <w:ind w:leftChars="0"/>
              <w:rPr>
                <w:rFonts w:ascii="Arial" w:eastAsiaTheme="minorEastAsia" w:hAnsi="Arial" w:cs="Arial"/>
                <w:bCs/>
                <w:szCs w:val="24"/>
                <w:lang w:eastAsia="zh-TW"/>
              </w:rPr>
            </w:pPr>
            <w:r w:rsidRPr="00587EC0">
              <w:rPr>
                <w:rFonts w:ascii="Arial" w:eastAsiaTheme="minorEastAsia" w:hAnsi="Arial" w:cs="Arial"/>
                <w:bCs/>
                <w:szCs w:val="24"/>
                <w:lang w:eastAsia="zh-TW"/>
              </w:rPr>
              <w:t>To explore the use of biomaterials in medical device design, tissue engineering, and drug delivery</w:t>
            </w:r>
          </w:p>
          <w:p w14:paraId="20A3716C" w14:textId="0889F9E9" w:rsidR="00587258" w:rsidRPr="00587EC0" w:rsidRDefault="00587EC0" w:rsidP="00587EC0">
            <w:pPr>
              <w:pStyle w:val="a7"/>
              <w:numPr>
                <w:ilvl w:val="0"/>
                <w:numId w:val="4"/>
              </w:numPr>
              <w:spacing w:after="0"/>
              <w:ind w:leftChars="0"/>
              <w:rPr>
                <w:rFonts w:ascii="Arial" w:eastAsiaTheme="minorEastAsia" w:hAnsi="Arial" w:cs="Arial"/>
                <w:bCs/>
                <w:szCs w:val="24"/>
                <w:lang w:eastAsia="zh-TW"/>
              </w:rPr>
            </w:pPr>
            <w:r w:rsidRPr="00587EC0">
              <w:rPr>
                <w:rFonts w:ascii="Arial" w:eastAsiaTheme="minorEastAsia" w:hAnsi="Arial" w:cs="Arial"/>
                <w:bCs/>
                <w:szCs w:val="24"/>
                <w:lang w:eastAsia="zh-TW"/>
              </w:rPr>
              <w:t xml:space="preserve">To examine the regulatory considerations and ethical issues related to the use of biomaterials in </w:t>
            </w:r>
            <w:proofErr w:type="gramStart"/>
            <w:r w:rsidRPr="00587EC0">
              <w:rPr>
                <w:rFonts w:ascii="Arial" w:eastAsiaTheme="minorEastAsia" w:hAnsi="Arial" w:cs="Arial"/>
                <w:bCs/>
                <w:szCs w:val="24"/>
                <w:lang w:eastAsia="zh-TW"/>
              </w:rPr>
              <w:t>medicine</w:t>
            </w:r>
            <w:proofErr w:type="gramEnd"/>
          </w:p>
          <w:p w14:paraId="3B4532EF" w14:textId="714FE224" w:rsidR="00D37629" w:rsidRPr="00587258" w:rsidRDefault="00997CE7" w:rsidP="00C451FB">
            <w:pPr>
              <w:spacing w:after="0"/>
              <w:rPr>
                <w:rFonts w:ascii="Arial" w:eastAsia="標楷體" w:hAnsi="Arial" w:cs="Arial"/>
                <w:szCs w:val="24"/>
                <w:lang w:eastAsia="zh-TW"/>
              </w:rPr>
            </w:pPr>
            <w:r w:rsidRPr="00587258">
              <w:rPr>
                <w:rFonts w:ascii="Arial" w:eastAsia="標楷體" w:hAnsi="Arial" w:cs="Arial"/>
                <w:szCs w:val="24"/>
                <w:lang w:eastAsia="zh-TW"/>
              </w:rPr>
              <w:t xml:space="preserve">Textbook: </w:t>
            </w:r>
          </w:p>
          <w:p w14:paraId="21A796EF" w14:textId="129ED8EF" w:rsidR="00360AAE" w:rsidRPr="00A413C9" w:rsidRDefault="00587258" w:rsidP="00C451FB">
            <w:pPr>
              <w:spacing w:after="0"/>
              <w:rPr>
                <w:rFonts w:eastAsia="標楷體"/>
                <w:szCs w:val="24"/>
                <w:lang w:eastAsia="zh-TW"/>
              </w:rPr>
            </w:pPr>
            <w:r w:rsidRPr="00587258">
              <w:rPr>
                <w:rFonts w:ascii="Arial" w:eastAsia="標楷體" w:hAnsi="Arial" w:cs="Arial"/>
                <w:szCs w:val="24"/>
                <w:lang w:eastAsia="zh-TW"/>
              </w:rPr>
              <w:t>Prepared by professors and other references (papers)</w:t>
            </w:r>
          </w:p>
        </w:tc>
      </w:tr>
      <w:tr w:rsidR="00B90042" w:rsidRPr="00A26439" w14:paraId="2D508816" w14:textId="77777777" w:rsidTr="0039314E">
        <w:trPr>
          <w:cantSplit/>
          <w:trHeight w:val="414"/>
          <w:jc w:val="center"/>
        </w:trPr>
        <w:tc>
          <w:tcPr>
            <w:tcW w:w="9386" w:type="dxa"/>
            <w:gridSpan w:val="5"/>
            <w:tcBorders>
              <w:top w:val="single" w:sz="4" w:space="0" w:color="auto"/>
              <w:left w:val="single" w:sz="12" w:space="0" w:color="auto"/>
              <w:bottom w:val="single" w:sz="4" w:space="0" w:color="auto"/>
              <w:right w:val="single" w:sz="12" w:space="0" w:color="auto"/>
            </w:tcBorders>
            <w:vAlign w:val="center"/>
          </w:tcPr>
          <w:p w14:paraId="40E50729" w14:textId="77777777" w:rsidR="00B90042" w:rsidRPr="00A26439" w:rsidRDefault="00B90042" w:rsidP="00B90042">
            <w:pPr>
              <w:spacing w:after="0"/>
              <w:jc w:val="center"/>
              <w:rPr>
                <w:rFonts w:ascii="Arial" w:eastAsia="標楷體" w:hAnsi="Arial" w:cs="Arial"/>
                <w:szCs w:val="24"/>
                <w:lang w:eastAsia="zh-TW"/>
              </w:rPr>
            </w:pPr>
            <w:r w:rsidRPr="00A26439">
              <w:rPr>
                <w:rFonts w:ascii="Arial" w:eastAsiaTheme="minorEastAsia" w:hAnsi="Arial" w:cs="Arial"/>
                <w:b/>
                <w:bCs/>
                <w:szCs w:val="24"/>
                <w:lang w:eastAsia="zh-TW"/>
              </w:rPr>
              <w:t>Course Topics</w:t>
            </w:r>
          </w:p>
        </w:tc>
      </w:tr>
      <w:tr w:rsidR="00B90042" w:rsidRPr="00A26439" w14:paraId="31BFE7D0" w14:textId="77777777" w:rsidTr="0039314E">
        <w:trPr>
          <w:cantSplit/>
          <w:trHeight w:val="436"/>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058185D1" w14:textId="77777777" w:rsidR="00B90042" w:rsidRPr="00C133E9" w:rsidRDefault="00B90042" w:rsidP="002E319C">
            <w:pPr>
              <w:spacing w:after="0"/>
              <w:jc w:val="center"/>
              <w:rPr>
                <w:rFonts w:eastAsia="標楷體"/>
                <w:szCs w:val="24"/>
                <w:lang w:eastAsia="zh-TW"/>
              </w:rPr>
            </w:pPr>
            <w:r>
              <w:rPr>
                <w:rFonts w:ascii="Arial" w:eastAsiaTheme="minorEastAsia" w:hAnsi="Arial" w:cs="Arial"/>
                <w:b/>
                <w:bCs/>
                <w:szCs w:val="24"/>
                <w:lang w:eastAsia="zh-TW"/>
              </w:rPr>
              <w:t>T</w:t>
            </w:r>
            <w:r>
              <w:rPr>
                <w:rFonts w:ascii="Arial" w:eastAsiaTheme="minorEastAsia" w:hAnsi="Arial" w:cs="Arial" w:hint="eastAsia"/>
                <w:b/>
                <w:bCs/>
                <w:szCs w:val="24"/>
                <w:lang w:eastAsia="zh-TW"/>
              </w:rPr>
              <w:t>opic</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4F763E3" w14:textId="77777777" w:rsidR="00B90042" w:rsidRPr="00A26439" w:rsidRDefault="00B90042" w:rsidP="002E319C">
            <w:pPr>
              <w:spacing w:after="0"/>
              <w:jc w:val="center"/>
              <w:rPr>
                <w:rFonts w:ascii="Arial" w:eastAsia="標楷體" w:hAnsi="Arial" w:cs="Arial"/>
                <w:szCs w:val="24"/>
                <w:lang w:eastAsia="zh-TW"/>
              </w:rPr>
            </w:pPr>
            <w:r w:rsidRPr="00A26439">
              <w:rPr>
                <w:rFonts w:ascii="Arial" w:eastAsiaTheme="minorEastAsia" w:hAnsi="Arial" w:cs="Arial"/>
                <w:b/>
                <w:bCs/>
                <w:szCs w:val="24"/>
                <w:lang w:eastAsia="zh-TW"/>
              </w:rPr>
              <w:t>Content</w:t>
            </w:r>
          </w:p>
        </w:tc>
      </w:tr>
      <w:tr w:rsidR="00B90042" w:rsidRPr="00A26439" w14:paraId="537CB835"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A2CE311" w14:textId="6EAE54EE" w:rsidR="00B90042"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Topic 1</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70FC81D" w14:textId="1F87093A" w:rsidR="00B90042" w:rsidRPr="00A26439" w:rsidRDefault="00587EC0" w:rsidP="00F7341B">
            <w:pPr>
              <w:spacing w:after="0"/>
              <w:rPr>
                <w:rFonts w:ascii="Arial" w:eastAsia="標楷體" w:hAnsi="Arial" w:cs="Arial"/>
                <w:szCs w:val="24"/>
                <w:lang w:eastAsia="zh-TW"/>
              </w:rPr>
            </w:pPr>
            <w:r w:rsidRPr="00587EC0">
              <w:rPr>
                <w:rFonts w:ascii="Arial" w:eastAsia="標楷體" w:hAnsi="Arial" w:cs="Arial"/>
                <w:szCs w:val="24"/>
                <w:lang w:eastAsia="zh-TW"/>
              </w:rPr>
              <w:t>Introduction to Biomaterials</w:t>
            </w:r>
          </w:p>
        </w:tc>
      </w:tr>
      <w:tr w:rsidR="00F7341B" w:rsidRPr="00A26439" w14:paraId="1F69A31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72B3A184" w14:textId="224537FB"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2</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048441B" w14:textId="710CFF33" w:rsidR="00F7341B" w:rsidRPr="00A26439" w:rsidRDefault="00587EC0" w:rsidP="00F7341B">
            <w:pPr>
              <w:spacing w:after="0"/>
              <w:rPr>
                <w:rFonts w:ascii="Arial" w:eastAsia="標楷體" w:hAnsi="Arial" w:cs="Arial"/>
                <w:szCs w:val="24"/>
                <w:lang w:eastAsia="zh-TW"/>
              </w:rPr>
            </w:pPr>
            <w:r w:rsidRPr="00587EC0">
              <w:rPr>
                <w:rFonts w:ascii="Arial" w:hAnsi="Arial" w:cs="Arial"/>
                <w:lang w:eastAsia="zh-TW"/>
              </w:rPr>
              <w:t>Properties of Biomaterials</w:t>
            </w:r>
          </w:p>
        </w:tc>
      </w:tr>
      <w:tr w:rsidR="00F7341B" w:rsidRPr="00A26439" w14:paraId="6CEECF47"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2A276C2" w14:textId="3C29ECE8"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3</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B2BC4E" w14:textId="45B3F07D" w:rsidR="00F7341B" w:rsidRPr="00A26439" w:rsidRDefault="00587EC0" w:rsidP="00F7341B">
            <w:pPr>
              <w:spacing w:after="0"/>
              <w:rPr>
                <w:rFonts w:ascii="Arial" w:eastAsia="標楷體" w:hAnsi="Arial" w:cs="Arial"/>
                <w:szCs w:val="24"/>
                <w:lang w:eastAsia="zh-TW"/>
              </w:rPr>
            </w:pPr>
            <w:r w:rsidRPr="00587EC0">
              <w:rPr>
                <w:rFonts w:ascii="Arial" w:eastAsia="標楷體" w:hAnsi="Arial" w:cs="Arial"/>
                <w:szCs w:val="24"/>
                <w:lang w:eastAsia="zh-TW"/>
              </w:rPr>
              <w:t>Processing of Biomaterials</w:t>
            </w:r>
          </w:p>
        </w:tc>
      </w:tr>
      <w:tr w:rsidR="00F7341B" w:rsidRPr="00A26439" w14:paraId="01DA7F9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092D9EB" w14:textId="1F2D8A7C"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4</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3CBEE16A" w14:textId="27750F2A" w:rsidR="00F7341B" w:rsidRPr="00A26439" w:rsidRDefault="00587EC0" w:rsidP="00F7341B">
            <w:pPr>
              <w:spacing w:after="0"/>
              <w:rPr>
                <w:rFonts w:ascii="Arial" w:eastAsia="標楷體" w:hAnsi="Arial" w:cs="Arial"/>
                <w:szCs w:val="24"/>
                <w:lang w:eastAsia="zh-TW"/>
              </w:rPr>
            </w:pPr>
            <w:r w:rsidRPr="00587EC0">
              <w:rPr>
                <w:rFonts w:ascii="Arial" w:hAnsi="Arial" w:cs="Arial"/>
                <w:lang w:eastAsia="zh-TW"/>
              </w:rPr>
              <w:t>Surface Modification of Biomaterials</w:t>
            </w:r>
          </w:p>
        </w:tc>
      </w:tr>
      <w:tr w:rsidR="00F7341B" w:rsidRPr="00A26439" w14:paraId="50583A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365CB245" w14:textId="60C0AF42"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5</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D2FDDAF" w14:textId="1134F0EA" w:rsidR="00F7341B" w:rsidRPr="00A26439" w:rsidRDefault="00587EC0" w:rsidP="00F7341B">
            <w:pPr>
              <w:spacing w:after="0"/>
              <w:rPr>
                <w:rFonts w:ascii="Arial" w:eastAsia="標楷體" w:hAnsi="Arial" w:cs="Arial"/>
                <w:szCs w:val="24"/>
                <w:lang w:eastAsia="zh-TW"/>
              </w:rPr>
            </w:pPr>
            <w:r w:rsidRPr="00587EC0">
              <w:rPr>
                <w:rFonts w:ascii="Arial" w:eastAsia="標楷體" w:hAnsi="Arial" w:cs="Arial"/>
                <w:szCs w:val="24"/>
                <w:lang w:eastAsia="zh-TW"/>
              </w:rPr>
              <w:t>Biocompatibility of Biomaterials</w:t>
            </w:r>
          </w:p>
        </w:tc>
      </w:tr>
      <w:tr w:rsidR="0008086B" w:rsidRPr="00A26439" w14:paraId="303CAD02"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3BC7B48" w14:textId="7C2AFA8E" w:rsidR="0008086B" w:rsidRPr="00A26439" w:rsidRDefault="00B100C6" w:rsidP="0008086B">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6</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0D25611" w14:textId="038A56CA" w:rsidR="0008086B" w:rsidRPr="00A26439" w:rsidRDefault="00587EC0" w:rsidP="0008086B">
            <w:pPr>
              <w:spacing w:after="0"/>
              <w:rPr>
                <w:rFonts w:ascii="Arial" w:eastAsia="標楷體" w:hAnsi="Arial" w:cs="Arial"/>
                <w:szCs w:val="24"/>
                <w:lang w:eastAsia="zh-TW"/>
              </w:rPr>
            </w:pPr>
            <w:r w:rsidRPr="00587EC0">
              <w:rPr>
                <w:rFonts w:ascii="Arial" w:eastAsia="標楷體" w:hAnsi="Arial" w:cs="Arial"/>
                <w:szCs w:val="24"/>
                <w:lang w:eastAsia="zh-TW"/>
              </w:rPr>
              <w:t>Applications of Biomaterials in Tissue Engineering</w:t>
            </w:r>
          </w:p>
        </w:tc>
      </w:tr>
      <w:tr w:rsidR="00F7341B" w:rsidRPr="00A26439" w14:paraId="12912803"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22C5EF9C" w14:textId="1985E638" w:rsidR="00F7341B" w:rsidRPr="00A26439" w:rsidRDefault="00B100C6" w:rsidP="00F7341B">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7</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1E85EAE5" w14:textId="325C0700" w:rsidR="00F7341B" w:rsidRPr="00A26439" w:rsidRDefault="00587EC0" w:rsidP="0008086B">
            <w:pPr>
              <w:spacing w:after="0"/>
              <w:rPr>
                <w:rFonts w:ascii="Arial" w:eastAsia="標楷體" w:hAnsi="Arial" w:cs="Arial"/>
                <w:szCs w:val="24"/>
                <w:lang w:eastAsia="zh-TW"/>
              </w:rPr>
            </w:pPr>
            <w:r w:rsidRPr="00587EC0">
              <w:rPr>
                <w:rFonts w:ascii="Arial" w:eastAsia="標楷體" w:hAnsi="Arial" w:cs="Arial"/>
                <w:szCs w:val="24"/>
                <w:lang w:eastAsia="zh-TW"/>
              </w:rPr>
              <w:t>Applications of Biomaterials in Drug Delivery</w:t>
            </w:r>
          </w:p>
        </w:tc>
      </w:tr>
      <w:tr w:rsidR="00F7341B" w:rsidRPr="00A26439" w14:paraId="3ED05F2C" w14:textId="77777777" w:rsidTr="0039314E">
        <w:trPr>
          <w:cantSplit/>
          <w:trHeight w:val="399"/>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65B8C63E" w14:textId="310D5749" w:rsidR="00F7341B" w:rsidRPr="00A26439" w:rsidRDefault="00B100C6" w:rsidP="002E319C">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8</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C9A197A" w14:textId="031024F2" w:rsidR="00F7341B" w:rsidRPr="00A26439" w:rsidRDefault="00587EC0" w:rsidP="0008086B">
            <w:pPr>
              <w:spacing w:after="0"/>
              <w:rPr>
                <w:rFonts w:ascii="Arial" w:eastAsia="標楷體" w:hAnsi="Arial" w:cs="Arial"/>
                <w:szCs w:val="24"/>
                <w:lang w:eastAsia="zh-TW"/>
              </w:rPr>
            </w:pPr>
            <w:r w:rsidRPr="00587EC0">
              <w:rPr>
                <w:rFonts w:ascii="Arial" w:eastAsia="標楷體" w:hAnsi="Arial" w:cs="Arial"/>
                <w:szCs w:val="24"/>
                <w:lang w:eastAsia="zh-TW"/>
              </w:rPr>
              <w:t>Medical Device Design with Biomaterials</w:t>
            </w:r>
          </w:p>
        </w:tc>
      </w:tr>
      <w:tr w:rsidR="00360AAE" w:rsidRPr="00A26439" w14:paraId="6D970D91"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ADFEC94" w14:textId="395064E3" w:rsidR="00360AAE" w:rsidRPr="00A26439" w:rsidRDefault="00B100C6" w:rsidP="00F7341B">
            <w:pPr>
              <w:spacing w:after="0"/>
              <w:rPr>
                <w:rFonts w:ascii="Arial" w:eastAsia="標楷體" w:hAnsi="Arial" w:cs="Arial"/>
                <w:szCs w:val="24"/>
                <w:lang w:eastAsia="zh-TW"/>
              </w:rPr>
            </w:pPr>
            <w:r>
              <w:rPr>
                <w:rFonts w:ascii="Arial" w:eastAsia="標楷體" w:hAnsi="Arial" w:cs="Arial"/>
                <w:szCs w:val="24"/>
                <w:lang w:eastAsia="zh-TW"/>
              </w:rPr>
              <w:t xml:space="preserve">Topic </w:t>
            </w:r>
            <w:r>
              <w:rPr>
                <w:rFonts w:ascii="Arial" w:eastAsia="標楷體" w:hAnsi="Arial" w:cs="Arial"/>
                <w:szCs w:val="24"/>
                <w:lang w:eastAsia="zh-TW"/>
              </w:rPr>
              <w:t>9</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5B83E28C" w14:textId="798A5DC7" w:rsidR="00360AAE" w:rsidRPr="00A26439" w:rsidRDefault="00587EC0" w:rsidP="0008086B">
            <w:pPr>
              <w:spacing w:after="0"/>
              <w:rPr>
                <w:rFonts w:ascii="Arial" w:eastAsia="標楷體" w:hAnsi="Arial" w:cs="Arial"/>
                <w:szCs w:val="24"/>
                <w:lang w:eastAsia="zh-TW"/>
              </w:rPr>
            </w:pPr>
            <w:r w:rsidRPr="00587EC0">
              <w:rPr>
                <w:rFonts w:ascii="Arial" w:eastAsia="標楷體" w:hAnsi="Arial" w:cs="Arial"/>
                <w:szCs w:val="24"/>
                <w:lang w:eastAsia="zh-TW"/>
              </w:rPr>
              <w:t>Regulatory Considerations for Biomaterials in Medicine</w:t>
            </w:r>
          </w:p>
        </w:tc>
      </w:tr>
      <w:tr w:rsidR="00B100C6" w:rsidRPr="00A26439" w14:paraId="7C670CB8"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0115F872" w14:textId="666A477B" w:rsidR="00B100C6" w:rsidRPr="00A26439" w:rsidRDefault="00B100C6" w:rsidP="00F7341B">
            <w:pPr>
              <w:spacing w:after="0"/>
              <w:rPr>
                <w:rFonts w:ascii="Arial" w:eastAsia="標楷體" w:hAnsi="Arial" w:cs="Arial"/>
                <w:szCs w:val="24"/>
                <w:lang w:eastAsia="zh-TW"/>
              </w:rPr>
            </w:pPr>
            <w:r>
              <w:rPr>
                <w:rFonts w:ascii="Arial" w:eastAsia="標楷體" w:hAnsi="Arial" w:cs="Arial"/>
                <w:szCs w:val="24"/>
                <w:lang w:eastAsia="zh-TW"/>
              </w:rPr>
              <w:t>Topic 1</w:t>
            </w:r>
            <w:r>
              <w:rPr>
                <w:rFonts w:ascii="Arial" w:eastAsia="標楷體" w:hAnsi="Arial" w:cs="Arial"/>
                <w:szCs w:val="24"/>
                <w:lang w:eastAsia="zh-TW"/>
              </w:rPr>
              <w:t>0</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42E8EA08" w14:textId="14A8B8A8" w:rsidR="00B100C6" w:rsidRPr="00B100C6" w:rsidRDefault="00B100C6" w:rsidP="0008086B">
            <w:pPr>
              <w:spacing w:after="0"/>
              <w:rPr>
                <w:rFonts w:ascii="Arial" w:eastAsia="標楷體" w:hAnsi="Arial" w:cs="Arial"/>
                <w:szCs w:val="24"/>
                <w:lang w:eastAsia="zh-TW"/>
              </w:rPr>
            </w:pPr>
            <w:r w:rsidRPr="00B100C6">
              <w:rPr>
                <w:rFonts w:ascii="Arial" w:eastAsia="標楷體" w:hAnsi="Arial" w:cs="Arial"/>
                <w:szCs w:val="24"/>
                <w:lang w:eastAsia="zh-TW"/>
              </w:rPr>
              <w:t>Regulatory issues in nano-biomedical materials</w:t>
            </w:r>
          </w:p>
        </w:tc>
      </w:tr>
      <w:tr w:rsidR="00B100C6" w:rsidRPr="00A26439" w14:paraId="693474E8" w14:textId="77777777" w:rsidTr="0039314E">
        <w:trPr>
          <w:cantSplit/>
          <w:trHeight w:val="405"/>
          <w:jc w:val="center"/>
        </w:trPr>
        <w:tc>
          <w:tcPr>
            <w:tcW w:w="3517" w:type="dxa"/>
            <w:gridSpan w:val="2"/>
            <w:tcBorders>
              <w:top w:val="single" w:sz="4" w:space="0" w:color="auto"/>
              <w:left w:val="single" w:sz="12" w:space="0" w:color="auto"/>
              <w:bottom w:val="single" w:sz="4" w:space="0" w:color="auto"/>
              <w:right w:val="single" w:sz="4" w:space="0" w:color="auto"/>
            </w:tcBorders>
            <w:vAlign w:val="center"/>
          </w:tcPr>
          <w:p w14:paraId="5F5FC1F4" w14:textId="745B1E38" w:rsidR="00B100C6" w:rsidRPr="00A26439" w:rsidRDefault="00B100C6" w:rsidP="00F7341B">
            <w:pPr>
              <w:spacing w:after="0"/>
              <w:rPr>
                <w:rFonts w:ascii="Arial" w:eastAsia="標楷體" w:hAnsi="Arial" w:cs="Arial"/>
                <w:szCs w:val="24"/>
                <w:lang w:eastAsia="zh-TW"/>
              </w:rPr>
            </w:pPr>
            <w:r>
              <w:rPr>
                <w:rFonts w:ascii="Arial" w:eastAsia="標楷體" w:hAnsi="Arial" w:cs="Arial"/>
                <w:szCs w:val="24"/>
                <w:lang w:eastAsia="zh-TW"/>
              </w:rPr>
              <w:t>Topic 1</w:t>
            </w:r>
            <w:r>
              <w:rPr>
                <w:rFonts w:ascii="Arial" w:eastAsia="標楷體" w:hAnsi="Arial" w:cs="Arial"/>
                <w:szCs w:val="24"/>
                <w:lang w:eastAsia="zh-TW"/>
              </w:rPr>
              <w:t>1</w:t>
            </w:r>
          </w:p>
        </w:tc>
        <w:tc>
          <w:tcPr>
            <w:tcW w:w="5869" w:type="dxa"/>
            <w:gridSpan w:val="3"/>
            <w:tcBorders>
              <w:top w:val="single" w:sz="4" w:space="0" w:color="auto"/>
              <w:left w:val="single" w:sz="4" w:space="0" w:color="auto"/>
              <w:bottom w:val="single" w:sz="4" w:space="0" w:color="auto"/>
              <w:right w:val="single" w:sz="12" w:space="0" w:color="auto"/>
            </w:tcBorders>
            <w:vAlign w:val="center"/>
          </w:tcPr>
          <w:p w14:paraId="77A0A705" w14:textId="3CA996CD" w:rsidR="00B100C6" w:rsidRPr="00B100C6" w:rsidRDefault="00587EC0" w:rsidP="0008086B">
            <w:pPr>
              <w:spacing w:after="0"/>
              <w:rPr>
                <w:rFonts w:ascii="Arial" w:eastAsia="標楷體" w:hAnsi="Arial" w:cs="Arial"/>
                <w:szCs w:val="24"/>
                <w:lang w:eastAsia="zh-TW"/>
              </w:rPr>
            </w:pPr>
            <w:r w:rsidRPr="00587EC0">
              <w:rPr>
                <w:rFonts w:ascii="Arial" w:eastAsia="標楷體" w:hAnsi="Arial" w:cs="Arial"/>
                <w:szCs w:val="24"/>
                <w:lang w:eastAsia="zh-TW"/>
              </w:rPr>
              <w:t>Ethical Issues in Biomaterials</w:t>
            </w:r>
          </w:p>
        </w:tc>
      </w:tr>
    </w:tbl>
    <w:p w14:paraId="56F0656A" w14:textId="77777777" w:rsidR="00E017EE" w:rsidRDefault="00E017EE">
      <w:pPr>
        <w:rPr>
          <w:rFonts w:hint="eastAsia"/>
          <w:lang w:eastAsia="zh-TW"/>
        </w:rPr>
      </w:pPr>
    </w:p>
    <w:sectPr w:rsidR="00E017EE" w:rsidSect="00587EC0">
      <w:pgSz w:w="11906" w:h="16838"/>
      <w:pgMar w:top="1440"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7D06" w14:textId="77777777" w:rsidR="000448B2" w:rsidRDefault="000448B2" w:rsidP="002465D2">
      <w:pPr>
        <w:spacing w:after="0"/>
      </w:pPr>
      <w:r>
        <w:separator/>
      </w:r>
    </w:p>
  </w:endnote>
  <w:endnote w:type="continuationSeparator" w:id="0">
    <w:p w14:paraId="4B00B29C" w14:textId="77777777" w:rsidR="000448B2" w:rsidRDefault="000448B2"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057C" w14:textId="77777777" w:rsidR="000448B2" w:rsidRDefault="000448B2" w:rsidP="002465D2">
      <w:pPr>
        <w:spacing w:after="0"/>
      </w:pPr>
      <w:r>
        <w:separator/>
      </w:r>
    </w:p>
  </w:footnote>
  <w:footnote w:type="continuationSeparator" w:id="0">
    <w:p w14:paraId="57F7C467" w14:textId="77777777" w:rsidR="000448B2" w:rsidRDefault="000448B2"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16549"/>
    <w:multiLevelType w:val="hybridMultilevel"/>
    <w:tmpl w:val="3E26C9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9E33426"/>
    <w:multiLevelType w:val="hybridMultilevel"/>
    <w:tmpl w:val="CA2C8A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4D51892"/>
    <w:multiLevelType w:val="hybridMultilevel"/>
    <w:tmpl w:val="AC966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082942"/>
    <w:multiLevelType w:val="hybridMultilevel"/>
    <w:tmpl w:val="0B2E43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6553614">
    <w:abstractNumId w:val="0"/>
  </w:num>
  <w:num w:numId="2" w16cid:durableId="233199965">
    <w:abstractNumId w:val="1"/>
  </w:num>
  <w:num w:numId="3" w16cid:durableId="1463496539">
    <w:abstractNumId w:val="2"/>
  </w:num>
  <w:num w:numId="4" w16cid:durableId="1203401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04"/>
    <w:rsid w:val="000448B2"/>
    <w:rsid w:val="00065817"/>
    <w:rsid w:val="0008086B"/>
    <w:rsid w:val="00083FD9"/>
    <w:rsid w:val="000943C5"/>
    <w:rsid w:val="000E57ED"/>
    <w:rsid w:val="000F1611"/>
    <w:rsid w:val="000F44B1"/>
    <w:rsid w:val="00190FC9"/>
    <w:rsid w:val="001B6DDF"/>
    <w:rsid w:val="001F521D"/>
    <w:rsid w:val="00222C0A"/>
    <w:rsid w:val="002465D2"/>
    <w:rsid w:val="00267E5B"/>
    <w:rsid w:val="002C1BB7"/>
    <w:rsid w:val="002C6716"/>
    <w:rsid w:val="002D12DA"/>
    <w:rsid w:val="002E39E5"/>
    <w:rsid w:val="00360AAE"/>
    <w:rsid w:val="0039314E"/>
    <w:rsid w:val="003A527F"/>
    <w:rsid w:val="003E7E89"/>
    <w:rsid w:val="004463B8"/>
    <w:rsid w:val="004478CD"/>
    <w:rsid w:val="0045151F"/>
    <w:rsid w:val="004C7D86"/>
    <w:rsid w:val="004E603E"/>
    <w:rsid w:val="00510A75"/>
    <w:rsid w:val="00517EFC"/>
    <w:rsid w:val="00565450"/>
    <w:rsid w:val="00587258"/>
    <w:rsid w:val="00587EC0"/>
    <w:rsid w:val="007647E9"/>
    <w:rsid w:val="00794A7F"/>
    <w:rsid w:val="007979D4"/>
    <w:rsid w:val="007C4C8A"/>
    <w:rsid w:val="008212FA"/>
    <w:rsid w:val="00825104"/>
    <w:rsid w:val="0087573D"/>
    <w:rsid w:val="008C5981"/>
    <w:rsid w:val="00914147"/>
    <w:rsid w:val="0091583C"/>
    <w:rsid w:val="00997CE7"/>
    <w:rsid w:val="009E5955"/>
    <w:rsid w:val="00A055DA"/>
    <w:rsid w:val="00A16E15"/>
    <w:rsid w:val="00A24D22"/>
    <w:rsid w:val="00A26439"/>
    <w:rsid w:val="00A413C9"/>
    <w:rsid w:val="00A80445"/>
    <w:rsid w:val="00AF2DF0"/>
    <w:rsid w:val="00B100C6"/>
    <w:rsid w:val="00B37658"/>
    <w:rsid w:val="00B57F8E"/>
    <w:rsid w:val="00B90042"/>
    <w:rsid w:val="00BE35CB"/>
    <w:rsid w:val="00C451FB"/>
    <w:rsid w:val="00D22EAE"/>
    <w:rsid w:val="00D34587"/>
    <w:rsid w:val="00D37629"/>
    <w:rsid w:val="00D96261"/>
    <w:rsid w:val="00DB4610"/>
    <w:rsid w:val="00DB7401"/>
    <w:rsid w:val="00E017EE"/>
    <w:rsid w:val="00E23411"/>
    <w:rsid w:val="00E73EEC"/>
    <w:rsid w:val="00EF1CD8"/>
    <w:rsid w:val="00F05377"/>
    <w:rsid w:val="00F12EDD"/>
    <w:rsid w:val="00F451FD"/>
    <w:rsid w:val="00F7341B"/>
    <w:rsid w:val="00FA3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559A6"/>
  <w15:docId w15:val="{4933C212-48BF-4D0A-81FE-FD4EF5E7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104"/>
    <w:pPr>
      <w:spacing w:after="120"/>
      <w:jc w:val="both"/>
    </w:pPr>
    <w:rPr>
      <w:rFonts w:ascii="Times New Roman" w:eastAsia="新細明體" w:hAnsi="Times New Roman" w:cs="Times New Roman"/>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5D2"/>
    <w:pPr>
      <w:tabs>
        <w:tab w:val="center" w:pos="4153"/>
        <w:tab w:val="right" w:pos="8306"/>
      </w:tabs>
      <w:snapToGrid w:val="0"/>
    </w:pPr>
    <w:rPr>
      <w:sz w:val="20"/>
    </w:rPr>
  </w:style>
  <w:style w:type="character" w:customStyle="1" w:styleId="a4">
    <w:name w:val="頁首 字元"/>
    <w:basedOn w:val="a0"/>
    <w:link w:val="a3"/>
    <w:uiPriority w:val="99"/>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unhideWhenUsed/>
    <w:rsid w:val="002465D2"/>
    <w:pPr>
      <w:tabs>
        <w:tab w:val="center" w:pos="4153"/>
        <w:tab w:val="right" w:pos="8306"/>
      </w:tabs>
      <w:snapToGrid w:val="0"/>
    </w:pPr>
    <w:rPr>
      <w:sz w:val="20"/>
    </w:rPr>
  </w:style>
  <w:style w:type="character" w:customStyle="1" w:styleId="a6">
    <w:name w:val="頁尾 字元"/>
    <w:basedOn w:val="a0"/>
    <w:link w:val="a5"/>
    <w:uiPriority w:val="99"/>
    <w:rsid w:val="002465D2"/>
    <w:rPr>
      <w:rFonts w:ascii="Times New Roman" w:eastAsia="新細明體" w:hAnsi="Times New Roman" w:cs="Times New Roman"/>
      <w:kern w:val="0"/>
      <w:sz w:val="20"/>
      <w:szCs w:val="20"/>
      <w:lang w:eastAsia="en-US"/>
    </w:rPr>
  </w:style>
  <w:style w:type="character" w:customStyle="1" w:styleId="st">
    <w:name w:val="st"/>
    <w:basedOn w:val="a0"/>
    <w:rsid w:val="004E603E"/>
  </w:style>
  <w:style w:type="paragraph" w:styleId="a7">
    <w:name w:val="List Paragraph"/>
    <w:basedOn w:val="a"/>
    <w:uiPriority w:val="34"/>
    <w:qFormat/>
    <w:rsid w:val="005872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lwzjanet</dc:creator>
  <cp:lastModifiedBy>劉定宇</cp:lastModifiedBy>
  <cp:revision>3</cp:revision>
  <cp:lastPrinted>2014-06-17T05:00:00Z</cp:lastPrinted>
  <dcterms:created xsi:type="dcterms:W3CDTF">2023-03-17T09:41:00Z</dcterms:created>
  <dcterms:modified xsi:type="dcterms:W3CDTF">2023-03-17T09:46:00Z</dcterms:modified>
</cp:coreProperties>
</file>